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 滞 询 价 公 告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我司拟整体出售如下呆滞物料，有意向的购买人可至我司现场查看实物，并于公告之日起5个工作日内，将报价单(含税价）发送邮件至：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"mailto:chenlei@xmjl.com"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chenlei@xmjl.com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，总价最高者获得购买权。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物料清单：</w:t>
      </w:r>
    </w:p>
    <w:tbl>
      <w:tblPr>
        <w:tblStyle w:val="2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2464"/>
        <w:gridCol w:w="1143"/>
        <w:gridCol w:w="1161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21500AJ0006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变速箱总成-自动,6AP1700B(非保税)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ZF变速箱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包装标准：按实物状态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交货地点：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厦门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金龙旅行车有限公司所属厂区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提货方式：自提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付款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转账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提货条件：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合同签订全款收到后5个工作日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检验、售后要求：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.1交付的产品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以交货时实物状态为准；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ArialUnicodeMS-WinCharSetFFFF-H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.2售后保证：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出售方</w:t>
      </w:r>
      <w:r>
        <w:rPr>
          <w:rFonts w:hint="eastAsia" w:ascii="宋体" w:hAnsi="宋体" w:eastAsia="宋体" w:cs="宋体"/>
          <w:kern w:val="0"/>
          <w:sz w:val="24"/>
          <w:szCs w:val="24"/>
        </w:rPr>
        <w:t>不承担该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批货物的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所有服务（包括售后）及后续的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责任</w:t>
      </w:r>
      <w:r>
        <w:rPr>
          <w:rFonts w:hint="eastAsia" w:ascii="宋体" w:hAnsi="宋体" w:cs="ArialUnicodeMS-WinCharSetFFFF-H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ArialUnicodeMS-WinCharSetFFFF-H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 xml:space="preserve">7. </w:t>
      </w:r>
      <w:bookmarkStart w:id="0" w:name="_GoBack"/>
      <w:bookmarkEnd w:id="0"/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>本次货物有保留价，如报价总价低于我司保留价，报价视为无效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联系人：陈经理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  话：0592-5649766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厦门金龙旅行车有限公司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物 流 部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2023年11月23日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报   价   单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厦门金龙旅行车有限公司：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我司认可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日贵司网站发布的《呆滞询价公告》中出售的实物状态，并接受公告中各项条款，现报价如下：</w:t>
      </w:r>
    </w:p>
    <w:tbl>
      <w:tblPr>
        <w:tblStyle w:val="2"/>
        <w:tblW w:w="9107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012"/>
        <w:gridCol w:w="678"/>
        <w:gridCol w:w="661"/>
        <w:gridCol w:w="928"/>
        <w:gridCol w:w="150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21500AJ0006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变速箱总成-自动,6AP1700B(非保税)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ZF变速箱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总价（含税价）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以上报价含税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系 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    章：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</w:t>
      </w: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E105E"/>
    <w:multiLevelType w:val="singleLevel"/>
    <w:tmpl w:val="E87E10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14CB"/>
    <w:rsid w:val="039114CB"/>
    <w:rsid w:val="079D2DF1"/>
    <w:rsid w:val="09D62C5A"/>
    <w:rsid w:val="0A133615"/>
    <w:rsid w:val="1DD8382C"/>
    <w:rsid w:val="226A31E3"/>
    <w:rsid w:val="29AF1A06"/>
    <w:rsid w:val="2A0F77A6"/>
    <w:rsid w:val="2D574833"/>
    <w:rsid w:val="30643EA1"/>
    <w:rsid w:val="331F18F8"/>
    <w:rsid w:val="5F21767F"/>
    <w:rsid w:val="70B2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679</Characters>
  <Lines>0</Lines>
  <Paragraphs>0</Paragraphs>
  <TotalTime>1</TotalTime>
  <ScaleCrop>false</ScaleCrop>
  <LinksUpToDate>false</LinksUpToDate>
  <CharactersWithSpaces>827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2023-09-07T08:30:00Z</dcterms:created>
  <dc:creator>a0295</dc:creator>
  <cp:lastModifiedBy>a9372</cp:lastModifiedBy>
  <dcterms:modified xsi:type="dcterms:W3CDTF">2023-11-23T08:28:20Z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